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E3F4A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КАЗАХСКИЙ НАЦИОНАЛЬНЫЙ УНИВЕРСИТЕТ ИМЕНИ АЛЬ-ФАРАБИ</w:t>
      </w:r>
    </w:p>
    <w:p w14:paraId="510EE421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Механико-математический факультет Кафедра математики</w:t>
      </w:r>
    </w:p>
    <w:p w14:paraId="4352B58E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70BF42F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00A382A0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D6D58C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CB0FCA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82972A3" w14:textId="77777777" w:rsidR="00BB7941" w:rsidRPr="0063666D" w:rsidRDefault="00BB7941" w:rsidP="00BB7941">
      <w:pPr>
        <w:pStyle w:val="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УТВЕРЖДАЮ</w:t>
      </w:r>
    </w:p>
    <w:p w14:paraId="491FCCE4" w14:textId="77777777" w:rsidR="00BB7941" w:rsidRPr="0063666D" w:rsidRDefault="00BB7941" w:rsidP="00BB7941">
      <w:pPr>
        <w:tabs>
          <w:tab w:val="left" w:pos="9847"/>
        </w:tabs>
        <w:spacing w:after="0"/>
        <w:ind w:left="433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color w:val="1F1F1F"/>
          <w:spacing w:val="-32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Заведующий</w:t>
      </w:r>
      <w:r w:rsidRPr="0063666D">
        <w:rPr>
          <w:rFonts w:ascii="Times New Roman" w:hAnsi="Times New Roman" w:cs="Times New Roman"/>
          <w:b/>
          <w:color w:val="1F1F1F"/>
          <w:spacing w:val="-9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кафедрой</w:t>
      </w:r>
      <w:r w:rsidRPr="0063666D">
        <w:rPr>
          <w:rFonts w:ascii="Times New Roman" w:hAnsi="Times New Roman" w:cs="Times New Roman"/>
          <w:b/>
          <w:color w:val="1F1F1F"/>
          <w:spacing w:val="-5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pacing w:val="-2"/>
          <w:shd w:val="clear" w:color="auto" w:fill="F8F8F9"/>
        </w:rPr>
        <w:t>математики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ab/>
      </w:r>
    </w:p>
    <w:p w14:paraId="640417C0" w14:textId="77777777" w:rsidR="00BB7941" w:rsidRPr="0063666D" w:rsidRDefault="00BB7941" w:rsidP="00BB7941">
      <w:pPr>
        <w:tabs>
          <w:tab w:val="left" w:pos="255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К.Б. </w:t>
      </w:r>
      <w:proofErr w:type="spellStart"/>
      <w:r w:rsidRPr="0063666D">
        <w:rPr>
          <w:rFonts w:ascii="Times New Roman" w:hAnsi="Times New Roman" w:cs="Times New Roman"/>
          <w:b/>
          <w:spacing w:val="-2"/>
        </w:rPr>
        <w:t>Иманбердиев</w:t>
      </w:r>
      <w:proofErr w:type="spellEnd"/>
    </w:p>
    <w:p w14:paraId="0C100130" w14:textId="77777777" w:rsidR="00BB7941" w:rsidRPr="0063666D" w:rsidRDefault="00BB7941" w:rsidP="00BB7941">
      <w:pPr>
        <w:tabs>
          <w:tab w:val="left" w:pos="941"/>
          <w:tab w:val="left" w:pos="249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10"/>
        </w:rPr>
        <w:t>«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» 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5D0A392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C3F2EC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4EF3AA64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4DCAD72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50F6D690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8923EBC" w14:textId="77777777" w:rsidR="00BB7941" w:rsidRDefault="00BB7941" w:rsidP="00BB7941">
      <w:pPr>
        <w:pStyle w:val="a7"/>
        <w:ind w:left="0" w:firstLine="0"/>
        <w:rPr>
          <w:b/>
          <w:sz w:val="22"/>
          <w:szCs w:val="22"/>
        </w:rPr>
      </w:pPr>
    </w:p>
    <w:p w14:paraId="0D7D85C5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Cs/>
          <w:sz w:val="24"/>
          <w:szCs w:val="24"/>
        </w:rPr>
        <w:t>дисциплине</w:t>
      </w:r>
    </w:p>
    <w:p w14:paraId="23819762" w14:textId="3B80C466" w:rsidR="00BB7941" w:rsidRPr="00367DDD" w:rsidRDefault="00EC2C4F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OZG 5207 </w:t>
      </w:r>
      <w:bookmarkStart w:id="0" w:name="_GoBack"/>
      <w:bookmarkEnd w:id="0"/>
      <w:r w:rsidR="00BB7941"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BB7941">
        <w:rPr>
          <w:rFonts w:ascii="Times New Roman" w:hAnsi="Times New Roman" w:cs="Times New Roman"/>
          <w:b/>
          <w:iCs/>
          <w:sz w:val="24"/>
          <w:szCs w:val="24"/>
        </w:rPr>
        <w:t>Обратные задачи гидродинамики</w:t>
      </w:r>
      <w:r w:rsidR="00BB7941"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3D9942A6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B9EAF0D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Специальность</w:t>
      </w:r>
    </w:p>
    <w:p w14:paraId="51AE49E8" w14:textId="1F010B6C" w:rsidR="00BB7941" w:rsidRPr="00367DDD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7М</w:t>
      </w:r>
      <w:r w:rsidRPr="00BB7941">
        <w:rPr>
          <w:rFonts w:ascii="Times New Roman" w:hAnsi="Times New Roman" w:cs="Times New Roman"/>
          <w:b/>
          <w:iCs/>
          <w:sz w:val="24"/>
          <w:szCs w:val="24"/>
        </w:rPr>
        <w:t>0540</w:t>
      </w:r>
      <w:r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BB794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Математика, очная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26562E5D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33D5A89" w14:textId="77777777" w:rsidR="00BB7941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 w:rsidRPr="0063666D">
        <w:rPr>
          <w:sz w:val="22"/>
          <w:szCs w:val="22"/>
        </w:rPr>
        <w:t>Курс</w:t>
      </w:r>
      <w:r>
        <w:rPr>
          <w:sz w:val="22"/>
          <w:szCs w:val="22"/>
        </w:rPr>
        <w:t xml:space="preserve"> – 1 </w:t>
      </w:r>
    </w:p>
    <w:p w14:paraId="73C70ECF" w14:textId="77777777" w:rsidR="00BB7941" w:rsidRPr="0063666D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кредитов – 6 </w:t>
      </w:r>
    </w:p>
    <w:p w14:paraId="3690219F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266A581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46E83069" w14:textId="77777777" w:rsidR="00BB7941" w:rsidRDefault="00BB7941" w:rsidP="00BB7941">
      <w:pPr>
        <w:pStyle w:val="a7"/>
        <w:rPr>
          <w:sz w:val="22"/>
          <w:szCs w:val="22"/>
        </w:rPr>
      </w:pPr>
    </w:p>
    <w:p w14:paraId="54961139" w14:textId="77777777" w:rsidR="00BB7941" w:rsidRDefault="00BB7941" w:rsidP="00BB7941">
      <w:pPr>
        <w:pStyle w:val="a7"/>
        <w:rPr>
          <w:sz w:val="22"/>
          <w:szCs w:val="22"/>
        </w:rPr>
      </w:pPr>
    </w:p>
    <w:p w14:paraId="1C1F92D3" w14:textId="77777777" w:rsidR="00BB7941" w:rsidRDefault="00BB7941" w:rsidP="00BB7941">
      <w:pPr>
        <w:pStyle w:val="a7"/>
        <w:rPr>
          <w:sz w:val="22"/>
          <w:szCs w:val="22"/>
        </w:rPr>
      </w:pPr>
    </w:p>
    <w:p w14:paraId="02505756" w14:textId="77777777" w:rsidR="00BB7941" w:rsidRDefault="00BB7941" w:rsidP="00BB7941">
      <w:pPr>
        <w:pStyle w:val="a7"/>
        <w:rPr>
          <w:sz w:val="22"/>
          <w:szCs w:val="22"/>
        </w:rPr>
      </w:pPr>
    </w:p>
    <w:p w14:paraId="5F3337EF" w14:textId="77777777" w:rsidR="00BB7941" w:rsidRDefault="00BB7941" w:rsidP="00BB7941">
      <w:pPr>
        <w:pStyle w:val="a7"/>
        <w:rPr>
          <w:sz w:val="22"/>
          <w:szCs w:val="22"/>
        </w:rPr>
      </w:pPr>
    </w:p>
    <w:p w14:paraId="4AF5C6C9" w14:textId="77777777" w:rsidR="00BB7941" w:rsidRDefault="00BB7941" w:rsidP="00BB7941">
      <w:pPr>
        <w:pStyle w:val="a7"/>
        <w:rPr>
          <w:sz w:val="22"/>
          <w:szCs w:val="22"/>
        </w:rPr>
      </w:pPr>
    </w:p>
    <w:p w14:paraId="51D7DA45" w14:textId="77777777" w:rsidR="00BB7941" w:rsidRDefault="00BB7941" w:rsidP="00BB7941">
      <w:pPr>
        <w:pStyle w:val="a7"/>
        <w:rPr>
          <w:sz w:val="22"/>
          <w:szCs w:val="22"/>
        </w:rPr>
      </w:pPr>
    </w:p>
    <w:p w14:paraId="60DD6D52" w14:textId="77777777" w:rsidR="00BB7941" w:rsidRDefault="00BB7941" w:rsidP="00BB7941">
      <w:pPr>
        <w:pStyle w:val="a7"/>
        <w:rPr>
          <w:sz w:val="22"/>
          <w:szCs w:val="22"/>
        </w:rPr>
      </w:pPr>
    </w:p>
    <w:p w14:paraId="29B7BDFA" w14:textId="77777777" w:rsidR="00BB7941" w:rsidRDefault="00BB7941" w:rsidP="00BB7941">
      <w:pPr>
        <w:pStyle w:val="a7"/>
        <w:rPr>
          <w:sz w:val="22"/>
          <w:szCs w:val="22"/>
        </w:rPr>
      </w:pPr>
    </w:p>
    <w:p w14:paraId="08FFFBD6" w14:textId="77777777" w:rsidR="00BB7941" w:rsidRDefault="00BB7941" w:rsidP="00BB7941">
      <w:pPr>
        <w:pStyle w:val="a7"/>
        <w:rPr>
          <w:sz w:val="22"/>
          <w:szCs w:val="22"/>
        </w:rPr>
      </w:pPr>
    </w:p>
    <w:p w14:paraId="5F6CF650" w14:textId="77777777" w:rsidR="00BB7941" w:rsidRDefault="00BB7941" w:rsidP="00BB7941">
      <w:pPr>
        <w:pStyle w:val="a7"/>
        <w:rPr>
          <w:sz w:val="22"/>
          <w:szCs w:val="22"/>
        </w:rPr>
      </w:pPr>
    </w:p>
    <w:p w14:paraId="72325664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02939C9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89A8673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7B24A69E" w14:textId="77777777" w:rsidR="00BB7941" w:rsidRPr="0063666D" w:rsidRDefault="00BB7941" w:rsidP="00BB7941">
      <w:pPr>
        <w:spacing w:after="0"/>
        <w:ind w:left="2268" w:right="1999"/>
        <w:jc w:val="center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Алматы</w:t>
      </w:r>
      <w:r w:rsidRPr="0063666D">
        <w:rPr>
          <w:rFonts w:ascii="Times New Roman" w:hAnsi="Times New Roman" w:cs="Times New Roman"/>
          <w:b/>
          <w:spacing w:val="-2"/>
        </w:rPr>
        <w:t xml:space="preserve"> </w:t>
      </w:r>
      <w:r w:rsidRPr="0063666D">
        <w:rPr>
          <w:rFonts w:ascii="Times New Roman" w:hAnsi="Times New Roman" w:cs="Times New Roman"/>
          <w:b/>
        </w:rPr>
        <w:t xml:space="preserve">– 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4818E81F" w14:textId="77777777" w:rsidR="00BB7941" w:rsidRPr="0063666D" w:rsidRDefault="00BB7941" w:rsidP="00BB7941">
      <w:pPr>
        <w:spacing w:after="0"/>
        <w:jc w:val="center"/>
        <w:rPr>
          <w:rFonts w:ascii="Times New Roman" w:hAnsi="Times New Roman" w:cs="Times New Roman"/>
        </w:rPr>
        <w:sectPr w:rsidR="00BB7941" w:rsidRPr="0063666D" w:rsidSect="0063666D">
          <w:pgSz w:w="11910" w:h="16840"/>
          <w:pgMar w:top="1134" w:right="851" w:bottom="1134" w:left="1701" w:header="720" w:footer="720" w:gutter="0"/>
          <w:cols w:space="720"/>
        </w:sectPr>
      </w:pPr>
    </w:p>
    <w:p w14:paraId="7E8DB650" w14:textId="77777777" w:rsidR="00BB7941" w:rsidRPr="0063666D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2"/>
        </w:rPr>
        <w:lastRenderedPageBreak/>
        <w:t>РАЗРАБОТЧИК:</w:t>
      </w:r>
    </w:p>
    <w:p w14:paraId="1D981F17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Д.ф.-м.н., профессор</w:t>
      </w:r>
    </w:p>
    <w:p w14:paraId="6FED6AED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Серовайский Семён Яковлевич</w:t>
      </w:r>
    </w:p>
    <w:p w14:paraId="022C016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3FB233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FA4352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99910C9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025B827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2166E6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1976FF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9B02AAD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662330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04C308B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5EF035C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60C978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51DF3E9" w14:textId="77777777" w:rsidR="00BB7941" w:rsidRPr="0063666D" w:rsidRDefault="00BB7941" w:rsidP="00BB7941">
      <w:pPr>
        <w:spacing w:after="0"/>
        <w:ind w:right="7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РАССМОТРЕНА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УТВЕРЖДЕНА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на</w:t>
      </w:r>
      <w:r w:rsidRPr="0063666D">
        <w:rPr>
          <w:rFonts w:ascii="Times New Roman" w:hAnsi="Times New Roman" w:cs="Times New Roman"/>
          <w:b/>
          <w:spacing w:val="-5"/>
        </w:rPr>
        <w:t xml:space="preserve"> </w:t>
      </w:r>
      <w:r w:rsidRPr="0063666D">
        <w:rPr>
          <w:rFonts w:ascii="Times New Roman" w:hAnsi="Times New Roman" w:cs="Times New Roman"/>
          <w:b/>
        </w:rPr>
        <w:t>заседании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кафедры 15.10.2024, протокол №7</w:t>
      </w:r>
    </w:p>
    <w:p w14:paraId="2DE183B9" w14:textId="77777777" w:rsidR="00BB7941" w:rsidRDefault="00BB7941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5648DBD2" w14:textId="5922FA19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4B63DA38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775063">
        <w:rPr>
          <w:rFonts w:ascii="Times New Roman" w:hAnsi="Times New Roman" w:cs="Times New Roman"/>
          <w:b/>
          <w:iCs/>
          <w:sz w:val="24"/>
          <w:szCs w:val="24"/>
        </w:rPr>
        <w:t>Обратные задачи гидродинамики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5A9E21F" w:rsidR="00027A80" w:rsidRPr="00775063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5063">
        <w:rPr>
          <w:rFonts w:ascii="Times New Roman" w:hAnsi="Times New Roman" w:cs="Times New Roman"/>
          <w:sz w:val="24"/>
          <w:szCs w:val="24"/>
        </w:rPr>
        <w:t>магистратура</w:t>
      </w:r>
      <w:proofErr w:type="gramEnd"/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F8501AD" w14:textId="4C6D973F" w:rsidR="001E638E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Понятие прямых и обратных задач. Принцип решения обратных задач.</w:t>
      </w:r>
    </w:p>
    <w:p w14:paraId="036B74D4" w14:textId="254C92BF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Минимизация функции. Условие стационарности. Метод градиента.</w:t>
      </w:r>
    </w:p>
    <w:p w14:paraId="7E0F2006" w14:textId="33E39B48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Производная Гато. Методы минимизации функционала</w:t>
      </w:r>
    </w:p>
    <w:p w14:paraId="3DC8E6EF" w14:textId="10051804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Задачи условной минимизации. Вариационные неравенства</w:t>
      </w:r>
    </w:p>
    <w:p w14:paraId="5247EC60" w14:textId="77777777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 xml:space="preserve">Абстрактная обратная задача. </w:t>
      </w:r>
    </w:p>
    <w:p w14:paraId="2E7701EF" w14:textId="2C43F019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Понятие сопряженного оператора.</w:t>
      </w:r>
    </w:p>
    <w:p w14:paraId="455EC506" w14:textId="6B16F912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системы.</w:t>
      </w:r>
      <w:r w:rsidR="00FF03B5" w:rsidRPr="00FF03B5">
        <w:rPr>
          <w:rFonts w:ascii="Times New Roman" w:hAnsi="Times New Roman" w:cs="Times New Roman"/>
          <w:sz w:val="24"/>
          <w:szCs w:val="20"/>
        </w:rPr>
        <w:t xml:space="preserve"> Задача Коши. Определение свободного члена.</w:t>
      </w:r>
    </w:p>
    <w:p w14:paraId="13788101" w14:textId="79A689D7" w:rsidR="00FF03B5" w:rsidRPr="00FF03B5" w:rsidRDefault="00FF03B5" w:rsidP="00FF03B5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системы. Задача Коши. Определение коэффициента уравнения.</w:t>
      </w:r>
    </w:p>
    <w:p w14:paraId="54DD2BC6" w14:textId="748BCDDE" w:rsidR="00FF03B5" w:rsidRPr="00FF03B5" w:rsidRDefault="00FF03B5" w:rsidP="00FF03B5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системы. Краевая задача.</w:t>
      </w:r>
    </w:p>
    <w:p w14:paraId="69C97184" w14:textId="22D9FAE8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уравнения Пуассона. Восстановление свободного члена.</w:t>
      </w:r>
    </w:p>
    <w:p w14:paraId="1F7B5C44" w14:textId="048D1B54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уравнения Пуассона. Определение коэффициента уравнения.</w:t>
      </w:r>
    </w:p>
    <w:p w14:paraId="7FEC8146" w14:textId="6BC57AE0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Граничная обратная задача для уравнения Пуассона.</w:t>
      </w:r>
    </w:p>
    <w:p w14:paraId="05030508" w14:textId="73C3DA5B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Распределенная обратная задача.</w:t>
      </w:r>
    </w:p>
    <w:p w14:paraId="3A47E909" w14:textId="073A6019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Граничная обратная задача.</w:t>
      </w:r>
    </w:p>
    <w:p w14:paraId="62E228FB" w14:textId="65854EE2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Задача, обратная по времени.</w:t>
      </w:r>
    </w:p>
    <w:p w14:paraId="0B07CE5F" w14:textId="77777777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Сосредоточенная обратная задача</w:t>
      </w:r>
    </w:p>
    <w:p w14:paraId="31E02BA0" w14:textId="005E8223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Распределенная обратная задача.</w:t>
      </w:r>
    </w:p>
    <w:p w14:paraId="7FF6554A" w14:textId="775989A1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Граничная обратная задача.</w:t>
      </w:r>
    </w:p>
    <w:p w14:paraId="2832F29E" w14:textId="020EDAE1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Задача, обратная по времени.</w:t>
      </w:r>
    </w:p>
    <w:p w14:paraId="0EEFA7EF" w14:textId="57168AF7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Негладкие обратные задачи.</w:t>
      </w:r>
    </w:p>
    <w:p w14:paraId="6F66D56C" w14:textId="60B03288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Некорректность обратных задач.</w:t>
      </w: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386AAA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Кабанихин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С.И. Обратные и некорректные задачи. – Новосибирск, Сибирское научное изд-во, 2009.</w:t>
      </w:r>
    </w:p>
    <w:p w14:paraId="1ACBF832" w14:textId="77777777" w:rsidR="000106D4" w:rsidRPr="00775063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С.Я. </w:t>
      </w:r>
      <w:r w:rsidRPr="000106D4">
        <w:rPr>
          <w:rFonts w:ascii="Times New Roman" w:hAnsi="Times New Roman" w:cs="Times New Roman"/>
          <w:color w:val="000000"/>
          <w:sz w:val="24"/>
          <w:szCs w:val="24"/>
        </w:rPr>
        <w:t>Серовайский</w:t>
      </w: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. Математическое моделирование. – Алматы: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университетi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>, 2000.</w:t>
      </w:r>
    </w:p>
    <w:p w14:paraId="4DF69052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Kabanikhin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S. I. Inverse and Ill-Posed Problems. Theory and Applications. De 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Gruyter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, Germany, 2011</w:t>
      </w:r>
    </w:p>
    <w:p w14:paraId="5D5FB929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Aster R., 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Borchers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B., and Thurber C. Parameter Estimation and Inverse Problems, Elsevier, 2018. </w:t>
      </w:r>
    </w:p>
    <w:p w14:paraId="3C4F3349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Groetsch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C. Inverse Problems: Activities for Undergraduates.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Cambridge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University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Press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>, 1999.</w:t>
      </w:r>
    </w:p>
    <w:p w14:paraId="456F45BF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Serovajsky S. O</w:t>
      </w:r>
      <w:r w:rsidRPr="00775063">
        <w:rPr>
          <w:rFonts w:ascii="Times New Roman" w:hAnsi="Times New Roman" w:cs="Times New Roman"/>
          <w:color w:val="000000"/>
          <w:sz w:val="24"/>
          <w:szCs w:val="24"/>
        </w:rPr>
        <w:t>ПЗ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imization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Differentiation. CRS Press, Taylor &amp; Francis, London, 2017.</w:t>
      </w:r>
    </w:p>
    <w:p w14:paraId="58D37C23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Serovajsky S. Practical Course of the O</w:t>
      </w:r>
      <w:r w:rsidRPr="00775063">
        <w:rPr>
          <w:rFonts w:ascii="Times New Roman" w:hAnsi="Times New Roman" w:cs="Times New Roman"/>
          <w:color w:val="000000"/>
          <w:sz w:val="24"/>
          <w:szCs w:val="24"/>
        </w:rPr>
        <w:t>ПЗ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imal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Control Theory with Examples. – Almaty,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университеті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2011.</w:t>
      </w:r>
    </w:p>
    <w:p w14:paraId="088922F9" w14:textId="77777777" w:rsidR="00775063" w:rsidRPr="00BB7941" w:rsidRDefault="00EC2C4F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5" w:history="1">
        <w:r w:rsidR="00775063" w:rsidRPr="00BB7941">
          <w:rPr>
            <w:rFonts w:ascii="Times New Roman" w:hAnsi="Times New Roman"/>
            <w:color w:val="000000"/>
            <w:sz w:val="24"/>
            <w:szCs w:val="24"/>
            <w:lang w:val="en-US"/>
          </w:rPr>
          <w:t>https://www.nbi.ku.dk/english/research/pice/solid-earth-physics-and-geostatistics/</w:t>
        </w:r>
      </w:hyperlink>
    </w:p>
    <w:p w14:paraId="53796535" w14:textId="100F589E" w:rsidR="007C35C0" w:rsidRPr="00BB7941" w:rsidRDefault="00EC2C4F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6" w:history="1">
        <w:r w:rsidR="00775063" w:rsidRPr="00BB7941">
          <w:rPr>
            <w:rFonts w:ascii="Times New Roman" w:hAnsi="Times New Roman"/>
            <w:color w:val="000000"/>
            <w:sz w:val="24"/>
            <w:szCs w:val="24"/>
            <w:lang w:val="en-US"/>
          </w:rPr>
          <w:t>https://www.degruyter.com/view/journals/jiip/jiip-overview.xml</w:t>
        </w:r>
      </w:hyperlink>
    </w:p>
    <w:p w14:paraId="141C418D" w14:textId="77777777" w:rsidR="000106D4" w:rsidRPr="00BB7941" w:rsidRDefault="000106D4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0106D4" w:rsidRPr="00BB79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B58EB"/>
    <w:multiLevelType w:val="hybridMultilevel"/>
    <w:tmpl w:val="C1F4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10"/>
  </w:num>
  <w:num w:numId="11">
    <w:abstractNumId w:val="11"/>
    <w:lvlOverride w:ilvl="0">
      <w:startOverride w:val="1"/>
    </w:lvlOverride>
  </w:num>
  <w:num w:numId="12">
    <w:abstractNumId w:val="17"/>
  </w:num>
  <w:num w:numId="13">
    <w:abstractNumId w:val="20"/>
  </w:num>
  <w:num w:numId="14">
    <w:abstractNumId w:val="7"/>
  </w:num>
  <w:num w:numId="15">
    <w:abstractNumId w:val="14"/>
  </w:num>
  <w:num w:numId="16">
    <w:abstractNumId w:val="19"/>
  </w:num>
  <w:num w:numId="17">
    <w:abstractNumId w:val="15"/>
  </w:num>
  <w:num w:numId="18">
    <w:abstractNumId w:val="5"/>
  </w:num>
  <w:num w:numId="19">
    <w:abstractNumId w:val="1"/>
  </w:num>
  <w:num w:numId="20">
    <w:abstractNumId w:val="1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7102C"/>
    <w:rsid w:val="006F6C74"/>
    <w:rsid w:val="00775063"/>
    <w:rsid w:val="007C27EA"/>
    <w:rsid w:val="007C35C0"/>
    <w:rsid w:val="00864CF3"/>
    <w:rsid w:val="008F02C2"/>
    <w:rsid w:val="008F0544"/>
    <w:rsid w:val="00950255"/>
    <w:rsid w:val="00974EFF"/>
    <w:rsid w:val="00990632"/>
    <w:rsid w:val="00B41AA7"/>
    <w:rsid w:val="00B7215A"/>
    <w:rsid w:val="00BB7941"/>
    <w:rsid w:val="00C75F37"/>
    <w:rsid w:val="00CC43D9"/>
    <w:rsid w:val="00D846FA"/>
    <w:rsid w:val="00D903EE"/>
    <w:rsid w:val="00E51FF6"/>
    <w:rsid w:val="00EC2C4F"/>
    <w:rsid w:val="00F62C62"/>
    <w:rsid w:val="00FF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aliases w:val="Обычный (Web)"/>
    <w:basedOn w:val="a"/>
    <w:uiPriority w:val="99"/>
    <w:unhideWhenUsed/>
    <w:qFormat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view/journals/jiip/jiip-overview.xml" TargetMode="External"/><Relationship Id="rId5" Type="http://schemas.openxmlformats.org/officeDocument/2006/relationships/hyperlink" Target="https://www.nbi.ku.dk/english/research/pice/solid-earth-physics-and-geostatisti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10</cp:revision>
  <dcterms:created xsi:type="dcterms:W3CDTF">2024-11-05T06:49:00Z</dcterms:created>
  <dcterms:modified xsi:type="dcterms:W3CDTF">2024-11-16T04:40:00Z</dcterms:modified>
</cp:coreProperties>
</file>